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CB5C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A143D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46A8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73AD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A4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8E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9051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31F2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A150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F6E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1859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FB5C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D295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72390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</w:t>
      </w:r>
    </w:p>
    <w:p w14:paraId="789C3BB4" w14:textId="0BE35E70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 </w:t>
      </w:r>
      <w:proofErr w:type="spellStart"/>
      <w:r w:rsidR="00FF2F9A" w:rsidRPr="00FF2F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Зарница.</w:t>
      </w:r>
      <w:r w:rsidR="00B961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Фармаколог</w:t>
      </w:r>
      <w:proofErr w:type="spellEnd"/>
    </w:p>
    <w:p w14:paraId="1CAB53E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F04A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29A4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F8A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B8E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909B0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5943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84F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4ED9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AC77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37BB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367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C5DA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62CBE" w14:textId="737AFC8B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FF2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CE4161">
        <w:rPr>
          <w:rFonts w:ascii="Times New Roman" w:hAnsi="Times New Roman" w:cs="Times New Roman"/>
        </w:rPr>
        <w:br w:type="page"/>
      </w:r>
    </w:p>
    <w:p w14:paraId="26FF21C2" w14:textId="77777777" w:rsidR="00274982" w:rsidRPr="009C566E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4BED3D0" w14:textId="77777777" w:rsidR="00274982" w:rsidRPr="009C566E" w:rsidRDefault="00274982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ru"/>
        </w:rPr>
        <w:id w:val="488136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CCA6E3" w14:textId="446DD5E4" w:rsidR="005F6AE6" w:rsidRPr="009C566E" w:rsidRDefault="005F6AE6">
          <w:pPr>
            <w:pStyle w:val="ab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83595F3" w14:textId="30F3815A" w:rsidR="005F6AE6" w:rsidRPr="009C566E" w:rsidRDefault="005F6AE6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C566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C566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C566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3745904" w:history="1">
            <w:r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сведения о программном обеспечении.</w:t>
            </w:r>
            <w:r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_Toc163745904 \h </w:instrText>
            </w:r>
            <w:r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633E4" w14:textId="0E2CB53E" w:rsidR="005F6AE6" w:rsidRPr="009C566E" w:rsidRDefault="00C32AEB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5" w:history="1">
            <w:r w:rsidR="005F6AE6" w:rsidRPr="009C566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Термины и сокращения.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_Toc163745905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17689" w14:textId="286526CF" w:rsidR="005F6AE6" w:rsidRPr="009C566E" w:rsidRDefault="00C32AEB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6" w:history="1">
            <w:r w:rsidR="005F6AE6" w:rsidRPr="009C566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Язык программирования.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_Toc163745906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D5543" w14:textId="31BBA55D" w:rsidR="005F6AE6" w:rsidRPr="009C566E" w:rsidRDefault="00C32AEB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7" w:history="1"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Поддержание жизненного цикла программного обеспечения.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_Toc163745907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CCFF8" w14:textId="4D321FA4" w:rsidR="005F6AE6" w:rsidRPr="009C566E" w:rsidRDefault="00C32AEB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8" w:history="1">
            <w:r w:rsidR="005F6AE6" w:rsidRPr="009C566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Назначение сопровождения программного обеспечения.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_Toc163745908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334C3" w14:textId="175BAAA0" w:rsidR="005F6AE6" w:rsidRPr="009C566E" w:rsidRDefault="00C32AEB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9" w:history="1">
            <w:r w:rsidR="005F6AE6" w:rsidRPr="009C566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Сервисные процессы сопровождения ПО.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_Toc163745909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BE440" w14:textId="0450C76E" w:rsidR="005F6AE6" w:rsidRPr="009C566E" w:rsidRDefault="00C32AEB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0" w:history="1">
            <w:r w:rsidR="005F6AE6" w:rsidRPr="009C566E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Техническая поддержка пользователей.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_Toc163745910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022B2" w14:textId="6A5B74E4" w:rsidR="005F6AE6" w:rsidRPr="009C566E" w:rsidRDefault="00C32AEB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1" w:history="1"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Устранение неисправностей, выявленных в ходе эксплуатации программного обеспечения.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_Toc163745911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FF064" w14:textId="58750B7E" w:rsidR="005F6AE6" w:rsidRPr="009C566E" w:rsidRDefault="00C32AEB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2" w:history="1"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Совершенствование (модернизация) программного обеспечения.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_Toc163745912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EB31" w14:textId="67831CD3" w:rsidR="005F6AE6" w:rsidRPr="009C566E" w:rsidRDefault="00C32AEB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3" w:history="1"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персонале, необходимом для обеспечения поддержки работоспособности.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_Toc163745913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C9FDA" w14:textId="5C0DB51E" w:rsidR="005F6AE6" w:rsidRPr="009C566E" w:rsidRDefault="00C32AEB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4" w:history="1"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5F6AE6" w:rsidRPr="009C566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9C566E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фактическом адресе размещения инфраструктуры разработки программного обеспечения и службы ее поддержки.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_Toc163745914 \h </w:instrTex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F6AE6" w:rsidRPr="009C56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B2362" w14:textId="14EA3996" w:rsidR="005F6AE6" w:rsidRPr="009C566E" w:rsidRDefault="005F6AE6">
          <w:pPr>
            <w:rPr>
              <w:rFonts w:ascii="Times New Roman" w:hAnsi="Times New Roman" w:cs="Times New Roman"/>
              <w:sz w:val="24"/>
              <w:szCs w:val="24"/>
            </w:rPr>
          </w:pPr>
          <w:r w:rsidRPr="009C566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07CB8D" w14:textId="77777777" w:rsidR="00274982" w:rsidRPr="009C566E" w:rsidRDefault="00830C6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 w:rsidRPr="009C566E">
        <w:rPr>
          <w:rFonts w:ascii="Times New Roman" w:hAnsi="Times New Roman" w:cs="Times New Roman"/>
          <w:sz w:val="24"/>
          <w:szCs w:val="24"/>
        </w:rPr>
        <w:br w:type="page"/>
      </w:r>
    </w:p>
    <w:p w14:paraId="4918CC1F" w14:textId="77777777" w:rsidR="00274982" w:rsidRPr="009C566E" w:rsidRDefault="0027498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575B8A51" w14:textId="77777777" w:rsidR="00274982" w:rsidRPr="009C566E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3745904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программном обеспечении.</w:t>
      </w:r>
      <w:bookmarkEnd w:id="0"/>
    </w:p>
    <w:p w14:paraId="6DD62315" w14:textId="77777777" w:rsidR="00274982" w:rsidRPr="009C566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BD223" w14:textId="19D869C5" w:rsidR="00274982" w:rsidRDefault="00B9617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«</w:t>
      </w:r>
      <w:proofErr w:type="spellStart"/>
      <w:r w:rsidRPr="009C566E">
        <w:rPr>
          <w:rFonts w:ascii="Times New Roman" w:eastAsia="Times New Roman" w:hAnsi="Times New Roman" w:cs="Times New Roman"/>
          <w:sz w:val="24"/>
          <w:szCs w:val="24"/>
        </w:rPr>
        <w:t>Зарница.Фармаколог</w:t>
      </w:r>
      <w:proofErr w:type="spellEnd"/>
      <w:r w:rsidRPr="009C566E">
        <w:rPr>
          <w:rFonts w:ascii="Times New Roman" w:eastAsia="Times New Roman" w:hAnsi="Times New Roman" w:cs="Times New Roman"/>
          <w:sz w:val="24"/>
          <w:szCs w:val="24"/>
        </w:rPr>
        <w:t>» — это программное обеспечение, разработанное для образовательных учреждений ветеринарного профиля, которая сочетает в себе современные технологии визуализации и автоматизации процессов обучения. Программа предназначена для углубленного изучения диагностики заболеваний животных, позволяя студентам визуально распознавать симптомы, выбирать соответствующие методы лечения и совершенствовать практические навыки в условиях, максимально приближенных к реальным. "</w:t>
      </w:r>
      <w:proofErr w:type="spellStart"/>
      <w:r w:rsidRPr="009C566E">
        <w:rPr>
          <w:rFonts w:ascii="Times New Roman" w:eastAsia="Times New Roman" w:hAnsi="Times New Roman" w:cs="Times New Roman"/>
          <w:sz w:val="24"/>
          <w:szCs w:val="24"/>
        </w:rPr>
        <w:t>Зарница.Фармаколог</w:t>
      </w:r>
      <w:proofErr w:type="spellEnd"/>
      <w:r w:rsidRPr="009C566E">
        <w:rPr>
          <w:rFonts w:ascii="Times New Roman" w:eastAsia="Times New Roman" w:hAnsi="Times New Roman" w:cs="Times New Roman"/>
          <w:sz w:val="24"/>
          <w:szCs w:val="24"/>
        </w:rPr>
        <w:t>" предоставляет возможность проведения практических занятий, симулирующих реальные медицинские процедуры, и автоматической оценки их выполнения, что делает его незаменимым инструментом для подготовки высококвалифицированных ветеринарных специалистов.</w:t>
      </w:r>
    </w:p>
    <w:p w14:paraId="2807FE1D" w14:textId="77777777" w:rsidR="00C32AEB" w:rsidRPr="008845C5" w:rsidRDefault="00C32AEB" w:rsidP="00C32AE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C5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зарегистрировано в качестве программы для ЭВМ в Роспатенте (Свидетельство </w:t>
      </w:r>
      <w:r w:rsidRPr="00657F7E">
        <w:rPr>
          <w:rFonts w:ascii="Times New Roman" w:eastAsia="Times New Roman" w:hAnsi="Times New Roman" w:cs="Times New Roman"/>
          <w:sz w:val="24"/>
          <w:szCs w:val="24"/>
        </w:rPr>
        <w:t>№2024681623 от 11.09.2024</w:t>
      </w:r>
      <w:r w:rsidRPr="008845C5">
        <w:rPr>
          <w:rFonts w:ascii="Times New Roman" w:eastAsia="Times New Roman" w:hAnsi="Times New Roman" w:cs="Times New Roman"/>
          <w:sz w:val="24"/>
          <w:szCs w:val="24"/>
        </w:rPr>
        <w:t>), правообладателем которого является ООО «Производственное объединение «Зарница»</w:t>
      </w:r>
      <w:r w:rsidRPr="008845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8982ED" w14:textId="2D74BD0C" w:rsidR="00274982" w:rsidRPr="009C566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72853306" w14:textId="2377042D" w:rsidR="00416D83" w:rsidRPr="009C566E" w:rsidRDefault="00416D83" w:rsidP="00416D83">
      <w:pPr>
        <w:pStyle w:val="ad"/>
        <w:shd w:val="clear" w:color="auto" w:fill="FFFFFF"/>
        <w:spacing w:before="0" w:beforeAutospacing="0" w:after="165" w:afterAutospacing="0"/>
        <w:ind w:firstLine="426"/>
        <w:jc w:val="both"/>
      </w:pPr>
      <w:r w:rsidRPr="009C566E">
        <w:t>Тренажер позволяет:</w:t>
      </w:r>
    </w:p>
    <w:p w14:paraId="6CDAD18E" w14:textId="3E85DA87" w:rsidR="00416D83" w:rsidRPr="009C566E" w:rsidRDefault="00B96170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>Контролировать проведения процедур</w:t>
      </w:r>
      <w:r w:rsidR="00416D83" w:rsidRPr="009C566E">
        <w:rPr>
          <w:rFonts w:ascii="Times New Roman" w:hAnsi="Times New Roman" w:cs="Times New Roman"/>
          <w:sz w:val="24"/>
          <w:szCs w:val="24"/>
        </w:rPr>
        <w:t>.</w:t>
      </w:r>
    </w:p>
    <w:p w14:paraId="301D39B2" w14:textId="68FF7AB9" w:rsidR="00B96170" w:rsidRPr="009C566E" w:rsidRDefault="00B96170" w:rsidP="00B96170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 xml:space="preserve">Контроль проведения процедур осуществляется с использованием следующих процессов: </w:t>
      </w:r>
    </w:p>
    <w:p w14:paraId="2C13FDB3" w14:textId="3550E9F8" w:rsidR="00B96170" w:rsidRPr="009C566E" w:rsidRDefault="00B96170" w:rsidP="00B96170">
      <w:pPr>
        <w:pStyle w:val="af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>Вытеканием жидкости красного цвета, имитирующей кровь, в случае инъекций,</w:t>
      </w:r>
    </w:p>
    <w:p w14:paraId="41713238" w14:textId="7F6DCEB4" w:rsidR="00B96170" w:rsidRPr="009C566E" w:rsidRDefault="00B96170" w:rsidP="00B96170">
      <w:pPr>
        <w:pStyle w:val="af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>Попаданием той же жидкости шприц при процедуре забора крови.</w:t>
      </w:r>
    </w:p>
    <w:p w14:paraId="69169EC2" w14:textId="7C2CAC73" w:rsidR="00B96170" w:rsidRPr="009C566E" w:rsidRDefault="00B96170" w:rsidP="00B96170">
      <w:pPr>
        <w:pStyle w:val="af"/>
        <w:numPr>
          <w:ilvl w:val="0"/>
          <w:numId w:val="4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>Предоставлять данных и обеспечивает интерактивное взаимодействие с пользователем.</w:t>
      </w:r>
    </w:p>
    <w:p w14:paraId="58E0C46B" w14:textId="59859449" w:rsidR="00B96170" w:rsidRPr="009C566E" w:rsidRDefault="00B96170" w:rsidP="00B96170">
      <w:pPr>
        <w:pStyle w:val="af"/>
        <w:numPr>
          <w:ilvl w:val="0"/>
          <w:numId w:val="4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>Изучать современный теоретический материал.</w:t>
      </w:r>
    </w:p>
    <w:p w14:paraId="74969327" w14:textId="0FD588E2" w:rsidR="00B96170" w:rsidRPr="009C566E" w:rsidRDefault="00B96170" w:rsidP="00B96170">
      <w:pPr>
        <w:pStyle w:val="af"/>
        <w:numPr>
          <w:ilvl w:val="0"/>
          <w:numId w:val="4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>Проводить семинарскые занятий и читать лекции</w:t>
      </w:r>
    </w:p>
    <w:p w14:paraId="0DF10FD6" w14:textId="5DA06B37" w:rsidR="00B96170" w:rsidRPr="009C566E" w:rsidRDefault="00B96170" w:rsidP="00B96170">
      <w:pPr>
        <w:pStyle w:val="af"/>
        <w:numPr>
          <w:ilvl w:val="0"/>
          <w:numId w:val="4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>Проводить тестирования обучаемого по пройденному материалу</w:t>
      </w:r>
    </w:p>
    <w:p w14:paraId="6E3E1756" w14:textId="3F6DE24E" w:rsidR="00B96170" w:rsidRPr="009C566E" w:rsidRDefault="00B96170" w:rsidP="00B96170">
      <w:pPr>
        <w:pStyle w:val="af"/>
        <w:numPr>
          <w:ilvl w:val="0"/>
          <w:numId w:val="4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hAnsi="Times New Roman" w:cs="Times New Roman"/>
          <w:sz w:val="24"/>
          <w:szCs w:val="24"/>
          <w:lang w:val="ru-RU"/>
        </w:rPr>
        <w:t xml:space="preserve">Выводить собственную информацию на экране посредством </w:t>
      </w:r>
      <w:r w:rsidRPr="009C566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9C566E">
        <w:rPr>
          <w:rFonts w:ascii="Times New Roman" w:hAnsi="Times New Roman" w:cs="Times New Roman"/>
          <w:sz w:val="24"/>
          <w:szCs w:val="24"/>
          <w:lang w:val="ru-RU"/>
        </w:rPr>
        <w:t>-накопителя.</w:t>
      </w:r>
    </w:p>
    <w:p w14:paraId="21A635BA" w14:textId="41993C22" w:rsidR="00416D83" w:rsidRPr="009C566E" w:rsidRDefault="00416D83" w:rsidP="00416D83">
      <w:pPr>
        <w:pStyle w:val="ad"/>
        <w:shd w:val="clear" w:color="auto" w:fill="FFFFFF"/>
        <w:spacing w:before="0" w:beforeAutospacing="0" w:after="165" w:afterAutospacing="0"/>
        <w:ind w:firstLine="426"/>
        <w:jc w:val="both"/>
      </w:pPr>
    </w:p>
    <w:p w14:paraId="32AC6FF8" w14:textId="77777777" w:rsidR="00274982" w:rsidRPr="009C566E" w:rsidRDefault="00830C6C">
      <w:pPr>
        <w:pStyle w:val="1"/>
        <w:numPr>
          <w:ilvl w:val="1"/>
          <w:numId w:val="19"/>
        </w:numPr>
        <w:spacing w:before="0" w:after="0"/>
        <w:ind w:left="0" w:right="-60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63745905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  <w:bookmarkEnd w:id="2"/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466"/>
      </w:tblGrid>
      <w:tr w:rsidR="00274982" w:rsidRPr="009C566E" w14:paraId="3D1B4AD7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5609" w14:textId="77777777" w:rsidR="00274982" w:rsidRPr="009C566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9C566E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20C" w14:textId="77777777" w:rsidR="00274982" w:rsidRPr="009C566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9C566E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274982" w:rsidRPr="009C566E" w14:paraId="743AD163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3D5" w14:textId="77777777" w:rsidR="00274982" w:rsidRPr="009C566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863" w14:textId="06810F38" w:rsidR="00274982" w:rsidRPr="009C566E" w:rsidRDefault="00830C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proofErr w:type="spellStart"/>
            <w:r w:rsidR="007F18EE" w:rsidRPr="009C5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Зарница.</w:t>
            </w:r>
            <w:r w:rsidR="00B96170" w:rsidRPr="009C5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Фармаколог</w:t>
            </w:r>
            <w:proofErr w:type="spellEnd"/>
            <w:r w:rsidR="00B96170" w:rsidRPr="009C5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566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74982" w:rsidRPr="009C566E" w14:paraId="220D23F8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4C0" w14:textId="6B861794" w:rsidR="00274982" w:rsidRPr="009C566E" w:rsidRDefault="00830C6C" w:rsidP="00CE41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Разработчик/Исполнитель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6CF" w14:textId="0EE16163" w:rsidR="00274982" w:rsidRPr="009C566E" w:rsidRDefault="007F18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«Зарница»</w:t>
            </w:r>
          </w:p>
        </w:tc>
      </w:tr>
      <w:tr w:rsidR="00274982" w:rsidRPr="009C566E" w14:paraId="5B142AEA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2BA" w14:textId="77777777" w:rsidR="00274982" w:rsidRPr="009C566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E44" w14:textId="07C52BEC" w:rsidR="00274982" w:rsidRPr="009C566E" w:rsidRDefault="0027498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5A265" w14:textId="77777777" w:rsidR="00274982" w:rsidRPr="009C566E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63745906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  <w:bookmarkEnd w:id="3"/>
    </w:p>
    <w:p w14:paraId="6843D794" w14:textId="26C9ED51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E4161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 для Программного обеспечения </w:t>
      </w:r>
      <w:proofErr w:type="spellStart"/>
      <w:r w:rsidRPr="009C566E">
        <w:rPr>
          <w:rFonts w:ascii="Times New Roman" w:eastAsia="Times New Roman" w:hAnsi="Times New Roman" w:cs="Times New Roman"/>
          <w:sz w:val="24"/>
          <w:szCs w:val="24"/>
        </w:rPr>
        <w:t>явля</w:t>
      </w:r>
      <w:proofErr w:type="spellEnd"/>
      <w:r w:rsidR="00CE4161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9C566E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9C56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B22F45" w14:textId="0D5D629E" w:rsidR="00274982" w:rsidRPr="009C566E" w:rsidRDefault="007F18EE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  <w:lang w:val="en-US"/>
        </w:rPr>
        <w:t>C#</w:t>
      </w:r>
    </w:p>
    <w:p w14:paraId="088BFDB1" w14:textId="77777777" w:rsidR="00274982" w:rsidRPr="009C566E" w:rsidRDefault="002749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90337B" w14:textId="77777777" w:rsidR="00274982" w:rsidRPr="009C566E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63745907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Поддержание жизненного цикла программного обеспечения.</w:t>
      </w:r>
      <w:bookmarkEnd w:id="4"/>
    </w:p>
    <w:p w14:paraId="20140121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Программного обеспечения обеспечивается за счет его сопровождения и проведения обновлений (модернизации) в соответствии с собственным планом правообладателя по доработке ПО, а также по заявкам Пользователей. При этом поддержание ПО включает в себя восстановление данных и консультации Пользователей по вопросам его эксплуатации.</w:t>
      </w:r>
    </w:p>
    <w:p w14:paraId="3A7C03D0" w14:textId="77777777" w:rsidR="00274982" w:rsidRPr="009C566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B1E93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566E">
        <w:rPr>
          <w:rFonts w:ascii="Times New Roman" w:eastAsia="Times New Roman" w:hAnsi="Times New Roman" w:cs="Times New Roman"/>
          <w:sz w:val="24"/>
          <w:szCs w:val="24"/>
          <w:u w:val="single"/>
        </w:rPr>
        <w:t>Поддержание жизненного цикла программного обеспечения обеспечивается за счет следующих процессов:</w:t>
      </w:r>
    </w:p>
    <w:p w14:paraId="39C0C957" w14:textId="77777777" w:rsidR="00274982" w:rsidRPr="009C566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в соответствии с собственным планом доработок Правообладателя и/или на основе отзывов Пользователей;</w:t>
      </w:r>
    </w:p>
    <w:p w14:paraId="33F8E393" w14:textId="79EFB2E4" w:rsidR="00274982" w:rsidRPr="009C566E" w:rsidRDefault="00CC225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Устранение сбоев и технических проблем,</w:t>
      </w:r>
      <w:r w:rsidR="00830C6C" w:rsidRPr="009C566E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процессе эксплуатации ПО;</w:t>
      </w:r>
    </w:p>
    <w:p w14:paraId="6E3F577D" w14:textId="77777777" w:rsidR="00274982" w:rsidRPr="009C566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ПО с целью оптимизации его работы (улучшение быстродействия, повышение эффективности использования ресурсов, повышение удобства пользовательского интерфейса и др.); </w:t>
      </w:r>
    </w:p>
    <w:p w14:paraId="0F0C557E" w14:textId="77777777" w:rsidR="00274982" w:rsidRPr="009C566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Осуществление поддержки Пользователей по вопросам эксплуатации ПО.</w:t>
      </w:r>
    </w:p>
    <w:p w14:paraId="673878A5" w14:textId="77777777" w:rsidR="00274982" w:rsidRPr="009C566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42C8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со стороны правообладателя также предоставляется Пользователям следующее:</w:t>
      </w:r>
    </w:p>
    <w:p w14:paraId="5303E1A0" w14:textId="77734725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• помощь в настройке;</w:t>
      </w:r>
    </w:p>
    <w:p w14:paraId="56F3916A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• предоставление справочной информации;</w:t>
      </w:r>
    </w:p>
    <w:p w14:paraId="591E64A0" w14:textId="7C86C5EE" w:rsidR="00274982" w:rsidRPr="009C566E" w:rsidRDefault="00830C6C" w:rsidP="001403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56175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объяснение функционала ПО, помощь в эксплуатации ПО (техническая поддержка); </w:t>
      </w:r>
    </w:p>
    <w:p w14:paraId="06A615B8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14:paraId="2C9BDEEE" w14:textId="7DE40D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14:paraId="72C414F1" w14:textId="77777777" w:rsidR="00274982" w:rsidRPr="009C566E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67646280" w14:textId="77777777" w:rsidR="00274982" w:rsidRPr="009C566E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3745908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Назначение сопровождения программного обеспечения.</w:t>
      </w:r>
      <w:bookmarkEnd w:id="5"/>
    </w:p>
    <w:p w14:paraId="1123B992" w14:textId="77777777" w:rsidR="00274982" w:rsidRPr="009C566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92CD30" w14:textId="77777777" w:rsidR="00274982" w:rsidRPr="009C566E" w:rsidRDefault="00830C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программного обеспечения позволяет: </w:t>
      </w:r>
    </w:p>
    <w:p w14:paraId="74D67849" w14:textId="67586E8E" w:rsidR="00274982" w:rsidRPr="009C566E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56175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оперативную техническую поддержку в случае не корректного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ПО (аварийная ситуация, ошибки в работе ПО, ошибки Пользователей, иные ситуации); </w:t>
      </w:r>
    </w:p>
    <w:p w14:paraId="62D17E28" w14:textId="194DEB2A" w:rsidR="00274982" w:rsidRPr="009C566E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гарантию корректного функционирования ПО. </w:t>
      </w:r>
    </w:p>
    <w:p w14:paraId="19E1A544" w14:textId="77777777" w:rsidR="00274982" w:rsidRPr="009C566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8DE84A" w14:textId="77777777" w:rsidR="00274982" w:rsidRPr="009C566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151667" w14:textId="77777777" w:rsidR="00274982" w:rsidRPr="009C566E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63745909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Сервисные процессы сопровождения ПО.</w:t>
      </w:r>
      <w:bookmarkEnd w:id="6"/>
    </w:p>
    <w:p w14:paraId="47095E1C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14:paraId="4D932E8F" w14:textId="6560DE1E" w:rsidR="00274982" w:rsidRPr="009C566E" w:rsidRDefault="00830C6C" w:rsidP="0015617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вопросам эксплуатации (по электронной почте) или письменно по запросу;</w:t>
      </w:r>
    </w:p>
    <w:p w14:paraId="226E0702" w14:textId="77777777" w:rsidR="00274982" w:rsidRPr="009C566E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обеспечение Пользователей изменениями и дополнениями к эксплуатационной документации ПО;</w:t>
      </w:r>
    </w:p>
    <w:p w14:paraId="720F9025" w14:textId="77777777" w:rsidR="00274982" w:rsidRPr="009C566E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устранение ошибок в случае их выявления при работе с ПО.</w:t>
      </w:r>
    </w:p>
    <w:p w14:paraId="5A19D307" w14:textId="77777777" w:rsidR="00274982" w:rsidRPr="009C566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C1897D" w14:textId="77777777" w:rsidR="00274982" w:rsidRPr="009C566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C44100" w14:textId="77777777" w:rsidR="00274982" w:rsidRPr="009C566E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63745910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Техническая поддержка пользователей.</w:t>
      </w:r>
      <w:bookmarkEnd w:id="7"/>
    </w:p>
    <w:p w14:paraId="15FE6682" w14:textId="6C601F13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 вопросам установки</w:t>
      </w:r>
      <w:r w:rsidR="00156175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>и эксплуатации программного обеспечения посредством звонка, по электронным каналам связи (по электронной почте) или письменно по запросу.</w:t>
      </w:r>
    </w:p>
    <w:p w14:paraId="4F48A42F" w14:textId="6C580260" w:rsidR="00274982" w:rsidRPr="009C566E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воспользоваться технической поддержкой ПО, либо задать интересующий вопрос, позвонив по </w:t>
      </w:r>
      <w:r w:rsidR="00CC2253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 на сайте телефон</w:t>
      </w:r>
      <w:r w:rsidR="007F18EE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hyperlink r:id="rId7" w:history="1">
        <w:r w:rsidR="007F18EE" w:rsidRPr="009C566E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8 (800) 775-37-97</w:t>
        </w:r>
      </w:hyperlink>
      <w:r w:rsidR="007F18EE" w:rsidRPr="009C566E">
        <w:rPr>
          <w:rFonts w:ascii="Times New Roman" w:hAnsi="Times New Roman" w:cs="Times New Roman"/>
          <w:sz w:val="24"/>
          <w:szCs w:val="24"/>
          <w:lang w:val="ru-RU"/>
        </w:rPr>
        <w:t xml:space="preserve"> (звонок по России бесплатный)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>, а также по форме обратной связи, доступной Пользователю</w:t>
      </w:r>
      <w:r w:rsidR="007F18EE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ссылке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8EE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A0722" w:rsidRPr="009C566E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https://zarnitza.ru/servis/</w:t>
        </w:r>
      </w:hyperlink>
      <w:r w:rsidR="009A0722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>после чего появится форма для общения с поддержкой</w:t>
      </w:r>
      <w:r w:rsidR="009A0722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F855A" w14:textId="0D1F92B3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Для оказания технической поддержки ПО Пользователи также могут направлять возникающие вопросы письменно на почту по адресу</w:t>
      </w:r>
      <w:r w:rsidR="00CC2253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53" w:rsidRPr="009C566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servis</w:t>
      </w:r>
      <w:r w:rsidR="00CC2253" w:rsidRPr="009C566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r w:rsidR="00CC2253" w:rsidRPr="009C566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zrnc</w:t>
      </w:r>
      <w:r w:rsidR="00CC2253" w:rsidRPr="009C566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CC2253" w:rsidRPr="009C566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CC2253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3BA537" w14:textId="09954A58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осуществляется </w:t>
      </w:r>
      <w:r w:rsidR="009A0722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рабочие дни с 9:00 до 18:00 (</w:t>
      </w:r>
      <w:hyperlink r:id="rId9" w:history="1">
        <w:r w:rsidR="009A0722" w:rsidRPr="009C566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UTC+3:00</w:t>
        </w:r>
      </w:hyperlink>
      <w:r w:rsidR="009A0722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F3DE874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предоставляется:</w:t>
      </w:r>
    </w:p>
    <w:p w14:paraId="250B69D5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• помощь в эксплуатации ПО; </w:t>
      </w:r>
    </w:p>
    <w:p w14:paraId="41E7D2FE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актуальной документации по установке/настройке/работе ПО; </w:t>
      </w:r>
    </w:p>
    <w:p w14:paraId="7596201B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• общие консультации по работе в ПО;</w:t>
      </w:r>
    </w:p>
    <w:p w14:paraId="1B5A90BD" w14:textId="77777777" w:rsidR="00274982" w:rsidRPr="009C566E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• помощь по иным возникающим вопросам.</w:t>
      </w:r>
    </w:p>
    <w:p w14:paraId="7C6F6FE8" w14:textId="77777777" w:rsidR="00274982" w:rsidRPr="009C566E" w:rsidRDefault="00830C6C">
      <w:pPr>
        <w:pStyle w:val="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63745911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Устранение неисправностей, выявленных в ходе эксплуатации программного обеспечения.</w:t>
      </w:r>
      <w:bookmarkEnd w:id="8"/>
    </w:p>
    <w:p w14:paraId="656FF0FC" w14:textId="708DFF75" w:rsidR="00274982" w:rsidRPr="009C566E" w:rsidRDefault="00830C6C" w:rsidP="00156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ПО осуществляется в результате обращения Пользователей в службу поддержки</w:t>
      </w:r>
      <w:r w:rsidR="00156175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>обращения на электронную почту Правообладателя, либо в рамках телефонного звонка/ обращения по форме обратной связи, указанных ранее.</w:t>
      </w:r>
    </w:p>
    <w:p w14:paraId="127CEFA2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обращения от Пользователя, специалист поддержки запрашивает всю необходимую информацию для оценки проблемы и на основе этой информации присваивает ей приоритет, сроки исправления и конкретного технического специалиста, ответственного за ее устранение.</w:t>
      </w:r>
    </w:p>
    <w:p w14:paraId="5E01C589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Основными действиями технического специалиста при устранении проблемы являются:</w:t>
      </w:r>
    </w:p>
    <w:p w14:paraId="0503EEA4" w14:textId="77777777" w:rsidR="00274982" w:rsidRPr="009C566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подтверждение проблемы, путем ее воспроизведения в соответствии с полученной информацией;</w:t>
      </w:r>
    </w:p>
    <w:p w14:paraId="02E6C334" w14:textId="77777777" w:rsidR="00274982" w:rsidRPr="009C566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если проблема подтверждена, происходит ее локализация, оценка сроков и устранение, в ходе которого могут быть привлечены другие технические специалисты;</w:t>
      </w:r>
    </w:p>
    <w:p w14:paraId="69DB4927" w14:textId="77777777" w:rsidR="00274982" w:rsidRPr="009C566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после исправления проблемы, код тестируется и передается на рассмотрение другому техническому специалисту с целью ревизии кода;</w:t>
      </w:r>
    </w:p>
    <w:p w14:paraId="1C923DE8" w14:textId="784415F6" w:rsidR="00274982" w:rsidRPr="009C566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lastRenderedPageBreak/>
        <w:t>в завершении принимается решение о включении исправлений в один из будущих релизов ПО</w:t>
      </w:r>
      <w:r w:rsidR="00EC1273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5DA481" w14:textId="77777777" w:rsidR="00274982" w:rsidRPr="009C566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BDAE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Задачи устранения неисправностей и совершенствования функциональности выполняются полностью силами правообладателя ПО.</w:t>
      </w:r>
    </w:p>
    <w:p w14:paraId="7C85ADB9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Данные процессы протекают в непрерывном режиме, без остановки функционирования ПО.</w:t>
      </w:r>
    </w:p>
    <w:p w14:paraId="6B369BB0" w14:textId="62A2B9CE" w:rsidR="00274982" w:rsidRPr="009C566E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Таким образом неисправности, выявленные в ходе эксплуатации ПО, могут быть исправлены специалист</w:t>
      </w:r>
      <w:r w:rsidR="00EC1273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 службы технической поддержки </w:t>
      </w:r>
      <w:r w:rsidR="00EC1273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Разработчика </w:t>
      </w:r>
      <w:r w:rsidRPr="009C566E">
        <w:rPr>
          <w:rFonts w:ascii="Times New Roman" w:eastAsia="Times New Roman" w:hAnsi="Times New Roman" w:cs="Times New Roman"/>
          <w:sz w:val="24"/>
          <w:szCs w:val="24"/>
        </w:rPr>
        <w:t>по запросу Пользователя любым способом, указанным в разделе 2.3.</w:t>
      </w:r>
    </w:p>
    <w:p w14:paraId="28FF9D02" w14:textId="77777777" w:rsidR="00274982" w:rsidRPr="009C566E" w:rsidRDefault="00830C6C">
      <w:pPr>
        <w:pStyle w:val="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63745912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(модернизация) программного обеспечения.</w:t>
      </w:r>
      <w:bookmarkEnd w:id="9"/>
    </w:p>
    <w:p w14:paraId="7137291E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6C316A78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 по совершенствованию и доработке ПО являются:</w:t>
      </w:r>
    </w:p>
    <w:p w14:paraId="3ECE6020" w14:textId="17BF0A4D" w:rsidR="00274982" w:rsidRPr="009C566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с целью привлечения новых Пользователей;</w:t>
      </w:r>
    </w:p>
    <w:p w14:paraId="0E4A8013" w14:textId="77777777" w:rsidR="00274982" w:rsidRPr="009C566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устранение технических проблем;</w:t>
      </w:r>
    </w:p>
    <w:p w14:paraId="5B200136" w14:textId="77777777" w:rsidR="00274982" w:rsidRPr="009C566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оптимизация производительности (как с целью оптимизации расходов на поддержание инфраструктуры серверов, так и с целью обеспечить лучший уровень взаимодействия Пользователя с ПО);</w:t>
      </w:r>
    </w:p>
    <w:p w14:paraId="75DB6A2D" w14:textId="77777777" w:rsidR="00274982" w:rsidRPr="009C566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обновление интерфейса (с целью повысить удобство пользования обширным функционалом ПО);</w:t>
      </w:r>
    </w:p>
    <w:p w14:paraId="7D854052" w14:textId="77777777" w:rsidR="00274982" w:rsidRPr="009C566E" w:rsidRDefault="00274982">
      <w:pPr>
        <w:rPr>
          <w:rFonts w:ascii="Times New Roman" w:hAnsi="Times New Roman" w:cs="Times New Roman"/>
          <w:sz w:val="24"/>
          <w:szCs w:val="24"/>
          <w:shd w:val="clear" w:color="auto" w:fill="FFF2CC"/>
        </w:rPr>
      </w:pPr>
    </w:p>
    <w:p w14:paraId="7C019347" w14:textId="77777777" w:rsidR="00274982" w:rsidRPr="009C566E" w:rsidRDefault="00830C6C">
      <w:pPr>
        <w:pStyle w:val="1"/>
        <w:numPr>
          <w:ilvl w:val="0"/>
          <w:numId w:val="11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163745913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персонале, необходимом для обеспечения поддержки работоспособности.</w:t>
      </w:r>
      <w:bookmarkEnd w:id="10"/>
    </w:p>
    <w:p w14:paraId="637C16FB" w14:textId="77777777" w:rsidR="00274982" w:rsidRPr="009C566E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34EA" w14:textId="7F67FC87" w:rsidR="00274982" w:rsidRPr="009C566E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ru-RU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Для работы с ПО Пользователю каких-либо специальных навыков или опыта для использования ПО не требуется, по своему желанию Пользователь может ознакомиться с руководством по использованию ПО (инструкцией) на сайте Правообладателя по ссылке</w:t>
      </w:r>
      <w:r w:rsidR="0060117F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0117F" w:rsidRPr="009C566E">
        <w:rPr>
          <w:rFonts w:ascii="Times New Roman" w:eastAsia="Times New Roman" w:hAnsi="Times New Roman" w:cs="Times New Roman"/>
          <w:sz w:val="24"/>
          <w:szCs w:val="24"/>
        </w:rPr>
        <w:t>https://zarnitza.ru/</w:t>
      </w:r>
    </w:p>
    <w:p w14:paraId="01124A51" w14:textId="77777777" w:rsidR="00804FF6" w:rsidRPr="009C566E" w:rsidRDefault="00804FF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CD20" w14:textId="25DBECA5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В процессе разработки ПО задействован следующий персонал:</w:t>
      </w:r>
    </w:p>
    <w:p w14:paraId="6ED8BA35" w14:textId="77777777" w:rsidR="00804FF6" w:rsidRPr="009C566E" w:rsidRDefault="00804FF6" w:rsidP="00BC1BE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074FAC" w14:textId="77777777" w:rsidR="00231A97" w:rsidRPr="00804FF6" w:rsidRDefault="00231A97" w:rsidP="00231A9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группы разработки</w:t>
      </w:r>
    </w:p>
    <w:p w14:paraId="2D885606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6258E42B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0736241C" w14:textId="77777777" w:rsidR="00231A97" w:rsidRPr="00804FF6" w:rsidRDefault="00231A97" w:rsidP="00231A97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процесса разработки ПО не менее 5 лет</w:t>
      </w:r>
    </w:p>
    <w:p w14:paraId="4313FB85" w14:textId="77777777" w:rsidR="00231A97" w:rsidRPr="00804FF6" w:rsidRDefault="00231A97" w:rsidP="00231A97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управления командой 20 человек и более не менее 5 лет</w:t>
      </w:r>
    </w:p>
    <w:p w14:paraId="70A503BE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058D757B" w14:textId="77777777" w:rsidR="00231A97" w:rsidRPr="00804FF6" w:rsidRDefault="00231A97" w:rsidP="00231A97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работы команды проекта</w:t>
      </w:r>
    </w:p>
    <w:p w14:paraId="1EE0A110" w14:textId="77777777" w:rsidR="00231A97" w:rsidRPr="00804FF6" w:rsidRDefault="00231A97" w:rsidP="00231A97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Выстраивание бизнес-процессов</w:t>
      </w:r>
    </w:p>
    <w:p w14:paraId="2A8FB130" w14:textId="77777777" w:rsidR="00231A97" w:rsidRPr="00804FF6" w:rsidRDefault="00231A97" w:rsidP="00231A97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эффективности выполнения задач в рамках проекта</w:t>
      </w:r>
    </w:p>
    <w:p w14:paraId="658D5820" w14:textId="77777777" w:rsidR="00231A97" w:rsidRPr="00BC1BE2" w:rsidRDefault="00231A97" w:rsidP="00231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7AADB8" w14:textId="77777777" w:rsidR="00231A97" w:rsidRPr="00804FF6" w:rsidRDefault="00231A97" w:rsidP="00231A9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проекта</w:t>
      </w:r>
    </w:p>
    <w:p w14:paraId="4F6773D7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4ED3CCA8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2E5F22CC" w14:textId="77777777" w:rsidR="00231A97" w:rsidRPr="00804FF6" w:rsidRDefault="00231A97" w:rsidP="00231A9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аналогичной должности не менее 1 года</w:t>
      </w:r>
    </w:p>
    <w:p w14:paraId="12C6B6D1" w14:textId="77777777" w:rsidR="00231A97" w:rsidRPr="00804FF6" w:rsidRDefault="00231A97" w:rsidP="00231A9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метриками проекта не менее 1 года</w:t>
      </w:r>
    </w:p>
    <w:p w14:paraId="6C602712" w14:textId="77777777" w:rsidR="00231A97" w:rsidRPr="00804FF6" w:rsidRDefault="00231A97" w:rsidP="00231A9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бизнес-процессов и процессов разработки не менее 3х лет</w:t>
      </w:r>
    </w:p>
    <w:p w14:paraId="3FC7D1C1" w14:textId="77777777" w:rsidR="00231A97" w:rsidRPr="00804FF6" w:rsidRDefault="00231A97" w:rsidP="00231A9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таск-трекерами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6FC6A876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33399E6B" w14:textId="77777777" w:rsidR="00231A97" w:rsidRPr="00804FF6" w:rsidRDefault="00231A97" w:rsidP="00231A9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 по проекту</w:t>
      </w:r>
    </w:p>
    <w:p w14:paraId="447F49E9" w14:textId="77777777" w:rsidR="00231A97" w:rsidRPr="00804FF6" w:rsidRDefault="00231A97" w:rsidP="00231A9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сроков выполнения работ по проекту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Контроль качества выполнения работ по проекту</w:t>
      </w:r>
    </w:p>
    <w:p w14:paraId="62433DB8" w14:textId="77777777" w:rsidR="00231A97" w:rsidRPr="00804FF6" w:rsidRDefault="00231A97" w:rsidP="00231A9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подразделений</w:t>
      </w:r>
    </w:p>
    <w:p w14:paraId="48A3A006" w14:textId="77777777" w:rsidR="00231A97" w:rsidRPr="00804FF6" w:rsidRDefault="00231A97" w:rsidP="00231A9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документооборота по проектам</w:t>
      </w:r>
    </w:p>
    <w:p w14:paraId="483EDA66" w14:textId="77777777" w:rsidR="00231A97" w:rsidRPr="00BC1BE2" w:rsidRDefault="00231A97" w:rsidP="00231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4D5B30" w14:textId="77777777" w:rsidR="00231A97" w:rsidRPr="00804FF6" w:rsidRDefault="00231A97" w:rsidP="00231A9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Аналитик</w:t>
      </w:r>
    </w:p>
    <w:p w14:paraId="68B01BFF" w14:textId="77777777" w:rsidR="00231A97" w:rsidRPr="00A811C1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472F047D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71CC1D1A" w14:textId="77777777" w:rsidR="00231A97" w:rsidRPr="00804FF6" w:rsidRDefault="00231A97" w:rsidP="00231A97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написания аналитической документации для разработчиков не менее 1 года</w:t>
      </w:r>
    </w:p>
    <w:p w14:paraId="3E856BA7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F7FAD3A" w14:textId="77777777" w:rsidR="00231A97" w:rsidRPr="00804FF6" w:rsidRDefault="00231A97" w:rsidP="00231A9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аналитической документации по проекту</w:t>
      </w:r>
    </w:p>
    <w:p w14:paraId="00254F75" w14:textId="77777777" w:rsidR="00231A97" w:rsidRPr="00804FF6" w:rsidRDefault="00231A97" w:rsidP="00231A9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предметной области</w:t>
      </w:r>
    </w:p>
    <w:p w14:paraId="3265F6A0" w14:textId="77777777" w:rsidR="00231A97" w:rsidRPr="00804FF6" w:rsidRDefault="00231A97" w:rsidP="00231A9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документации по работе с ПО для пользователей</w:t>
      </w:r>
    </w:p>
    <w:p w14:paraId="0CB317AB" w14:textId="77777777" w:rsidR="00231A97" w:rsidRPr="00BC1BE2" w:rsidRDefault="00231A97" w:rsidP="00231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9FBE2E" w14:textId="77777777" w:rsidR="00231A97" w:rsidRPr="00804FF6" w:rsidRDefault="00231A97" w:rsidP="00231A9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разработчик</w:t>
      </w:r>
    </w:p>
    <w:p w14:paraId="044FDA5C" w14:textId="77777777" w:rsidR="00231A97" w:rsidRPr="00A811C1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0678A144" w14:textId="77777777" w:rsidR="00231A97" w:rsidRPr="00E817D0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CCF56C3" w14:textId="77777777" w:rsidR="00231A97" w:rsidRPr="00D3730A" w:rsidRDefault="00231A97" w:rsidP="00231A9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языка программирования C# на уровне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Middle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1940655D" w14:textId="77777777" w:rsidR="00231A97" w:rsidRPr="00804FF6" w:rsidRDefault="00231A97" w:rsidP="00231A9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постановки задач разработчикам не менее 1 года</w:t>
      </w:r>
    </w:p>
    <w:p w14:paraId="567D5130" w14:textId="77777777" w:rsidR="00231A97" w:rsidRPr="00804FF6" w:rsidRDefault="00231A97" w:rsidP="00231A9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20A08551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492736F6" w14:textId="77777777" w:rsidR="00231A97" w:rsidRPr="00804FF6" w:rsidRDefault="00231A97" w:rsidP="00231A9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разработчикам</w:t>
      </w:r>
    </w:p>
    <w:p w14:paraId="00746099" w14:textId="77777777" w:rsidR="00231A97" w:rsidRPr="00804FF6" w:rsidRDefault="00231A97" w:rsidP="00231A9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архитектуры проекта</w:t>
      </w:r>
    </w:p>
    <w:p w14:paraId="0BAA9046" w14:textId="77777777" w:rsidR="00231A97" w:rsidRPr="00804FF6" w:rsidRDefault="00231A97" w:rsidP="00231A9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разработчиков</w:t>
      </w:r>
    </w:p>
    <w:p w14:paraId="296D73DF" w14:textId="77777777" w:rsidR="00231A97" w:rsidRPr="00804FF6" w:rsidRDefault="00231A97" w:rsidP="00231A9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кода</w:t>
      </w:r>
    </w:p>
    <w:p w14:paraId="6702F7F5" w14:textId="77777777" w:rsidR="00231A97" w:rsidRPr="00BC1BE2" w:rsidRDefault="00231A97" w:rsidP="00231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EF4E33" w14:textId="77777777" w:rsidR="00231A97" w:rsidRPr="00804FF6" w:rsidRDefault="00231A97" w:rsidP="00231A9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Разработчик</w:t>
      </w:r>
    </w:p>
    <w:p w14:paraId="3297FB1B" w14:textId="77777777" w:rsidR="00231A97" w:rsidRPr="00A811C1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</w:p>
    <w:p w14:paraId="0B8908F6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23298A27" w14:textId="77777777" w:rsidR="00231A97" w:rsidRPr="00D3730A" w:rsidRDefault="00231A97" w:rsidP="00231A97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языка программирования C# на уровне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0BA5CA45" w14:textId="77777777" w:rsidR="00231A97" w:rsidRPr="00804FF6" w:rsidRDefault="00231A97" w:rsidP="00231A97">
      <w:pPr>
        <w:pStyle w:val="af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724D7335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2049B6A9" w14:textId="77777777" w:rsidR="00231A97" w:rsidRPr="00804FF6" w:rsidRDefault="00231A97" w:rsidP="00231A97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и отладка программного кода </w:t>
      </w:r>
    </w:p>
    <w:p w14:paraId="46F1355B" w14:textId="77777777" w:rsidR="00231A97" w:rsidRPr="00804FF6" w:rsidRDefault="00231A97" w:rsidP="00231A97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Документальное оформление процедур технического обслуживания прикладного программного обеспечения</w:t>
      </w:r>
    </w:p>
    <w:p w14:paraId="2E98B43C" w14:textId="77777777" w:rsidR="00231A97" w:rsidRPr="00BC1BE2" w:rsidRDefault="00231A97" w:rsidP="00231A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4722E9" w14:textId="77777777" w:rsidR="00231A97" w:rsidRPr="00804FF6" w:rsidRDefault="00231A97" w:rsidP="00231A9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Тестировщик</w:t>
      </w:r>
    </w:p>
    <w:p w14:paraId="4B131890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36A236F0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Требования:</w:t>
      </w:r>
    </w:p>
    <w:p w14:paraId="08225AE0" w14:textId="77777777" w:rsidR="00231A97" w:rsidRPr="00804FF6" w:rsidRDefault="00231A97" w:rsidP="00231A9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ручного тестирования веб приложений от 2-х лет</w:t>
      </w:r>
    </w:p>
    <w:p w14:paraId="2904F401" w14:textId="77777777" w:rsidR="00231A97" w:rsidRPr="00804FF6" w:rsidRDefault="00231A97" w:rsidP="00231A9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тестирования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373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#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проектов от 1 года</w:t>
      </w:r>
    </w:p>
    <w:p w14:paraId="3E119FC8" w14:textId="77777777" w:rsidR="00231A97" w:rsidRPr="00804FF6" w:rsidRDefault="00231A97" w:rsidP="00231A9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инструментов тестирования, тест-сценариев.</w:t>
      </w:r>
    </w:p>
    <w:p w14:paraId="452B9831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347A7627" w14:textId="77777777" w:rsidR="00231A97" w:rsidRPr="00804FF6" w:rsidRDefault="00231A97" w:rsidP="00231A9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проекта, как в процессе разработки, так и в процессе разворачивания в сборе с физическими органами управления</w:t>
      </w:r>
    </w:p>
    <w:p w14:paraId="591394A7" w14:textId="77777777" w:rsidR="00231A97" w:rsidRPr="00804FF6" w:rsidRDefault="00231A97" w:rsidP="00231A9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функциональных и нефункциональных требований</w:t>
      </w:r>
    </w:p>
    <w:p w14:paraId="5F3AA661" w14:textId="77777777" w:rsidR="00231A97" w:rsidRPr="00804FF6" w:rsidRDefault="00231A97" w:rsidP="00231A9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Написание позитивных и негативных тест-сценариев.</w:t>
      </w:r>
    </w:p>
    <w:p w14:paraId="680DBDAA" w14:textId="77777777" w:rsidR="00231A97" w:rsidRPr="00BC1BE2" w:rsidRDefault="00231A97" w:rsidP="00231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20835" w14:textId="77777777" w:rsidR="00231A97" w:rsidRPr="00BC1BE2" w:rsidRDefault="00231A97" w:rsidP="00231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71D736" w14:textId="77777777" w:rsidR="00231A97" w:rsidRPr="00804FF6" w:rsidRDefault="00231A97" w:rsidP="00231A9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UI/UX дизайнер</w:t>
      </w:r>
    </w:p>
    <w:p w14:paraId="1E59F322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7BD121E2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210DE6B2" w14:textId="77777777" w:rsidR="00231A97" w:rsidRPr="00804FF6" w:rsidRDefault="00231A97" w:rsidP="00231A97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в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Figma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2 лет</w:t>
      </w:r>
    </w:p>
    <w:p w14:paraId="2D57FD6D" w14:textId="77777777" w:rsidR="00231A97" w:rsidRPr="00804FF6" w:rsidRDefault="00231A97" w:rsidP="00231A97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Уровень дизайнерских навыков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23A2125F" w14:textId="77777777" w:rsidR="00231A97" w:rsidRPr="00804FF6" w:rsidRDefault="00231A97" w:rsidP="00231A9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BA77CD6" w14:textId="77777777" w:rsidR="00231A97" w:rsidRPr="00804FF6" w:rsidRDefault="00231A97" w:rsidP="00231A97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дизайна разрабатываемого ПО</w:t>
      </w:r>
    </w:p>
    <w:p w14:paraId="036CEBAC" w14:textId="77777777" w:rsidR="00231A97" w:rsidRPr="00804FF6" w:rsidRDefault="00231A97" w:rsidP="00231A97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Подбор графики</w:t>
      </w:r>
    </w:p>
    <w:p w14:paraId="0499D55E" w14:textId="77777777" w:rsidR="00231A97" w:rsidRPr="00804FF6" w:rsidRDefault="00231A97" w:rsidP="00231A97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логотипов</w:t>
      </w:r>
    </w:p>
    <w:p w14:paraId="55B0512B" w14:textId="63672B06" w:rsidR="004B66D4" w:rsidRPr="009C566E" w:rsidRDefault="004B66D4" w:rsidP="004B66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FDE47A" w14:textId="77777777" w:rsidR="00804FF6" w:rsidRPr="009C566E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DBCAD" w14:textId="71454F3E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ПО, внесение изменений, модернизация ПО с момента создания ПО выполнялись и осуществляются силами Правообладателя.</w:t>
      </w:r>
    </w:p>
    <w:p w14:paraId="081C16BD" w14:textId="77777777" w:rsidR="00274982" w:rsidRPr="009C566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>Персонал общества (программисты, консультанты, технические специалисты) обладают необходимым набором знаний и навыками для работы со всеми компонентами, входящими в состав ПО, при решении прикладных задач, соответствующих функционалу программы, что в свою очередь позволяет эффективно решать поставленные задачи.</w:t>
      </w:r>
    </w:p>
    <w:p w14:paraId="38A0F4A0" w14:textId="4932E5F9" w:rsidR="00274982" w:rsidRPr="009C566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D7080" w14:textId="77777777" w:rsidR="00804FF6" w:rsidRPr="009C566E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57F29" w14:textId="77777777" w:rsidR="00274982" w:rsidRPr="009C566E" w:rsidRDefault="00830C6C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63745914"/>
      <w:r w:rsidRPr="009C566E">
        <w:rPr>
          <w:rFonts w:ascii="Times New Roman" w:eastAsia="Times New Roman" w:hAnsi="Times New Roman" w:cs="Times New Roman"/>
          <w:b/>
          <w:sz w:val="24"/>
          <w:szCs w:val="24"/>
        </w:rPr>
        <w:t>Информация о фактическом адресе размещения инфраструктуры разработки программного обеспечения и службы ее поддержки.</w:t>
      </w:r>
      <w:bookmarkEnd w:id="11"/>
    </w:p>
    <w:p w14:paraId="467C03FD" w14:textId="77777777" w:rsidR="00274982" w:rsidRPr="009C566E" w:rsidRDefault="00274982">
      <w:pPr>
        <w:pStyle w:val="1"/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ys5vgu6ofket" w:colFirst="0" w:colLast="0"/>
      <w:bookmarkEnd w:id="12"/>
    </w:p>
    <w:p w14:paraId="2A3F7E32" w14:textId="4053BE30" w:rsidR="00274982" w:rsidRPr="009C566E" w:rsidRDefault="00830C6C">
      <w:pPr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9C566E">
        <w:rPr>
          <w:rFonts w:ascii="Times New Roman" w:eastAsia="Times New Roman" w:hAnsi="Times New Roman" w:cs="Times New Roman"/>
          <w:sz w:val="24"/>
          <w:szCs w:val="24"/>
        </w:rPr>
        <w:t xml:space="preserve">Фактическое размещение инфраструктуры разработки программного обеспечения и службы ее поддержки, включая персонал Разработчика, находятся по следующему адресу: </w:t>
      </w:r>
      <w:proofErr w:type="spellStart"/>
      <w:r w:rsidR="00CC2253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г.Казань</w:t>
      </w:r>
      <w:proofErr w:type="spellEnd"/>
      <w:r w:rsidR="00CC2253" w:rsidRPr="009C566E">
        <w:rPr>
          <w:rFonts w:ascii="Times New Roman" w:eastAsia="Times New Roman" w:hAnsi="Times New Roman" w:cs="Times New Roman"/>
          <w:sz w:val="24"/>
          <w:szCs w:val="24"/>
          <w:lang w:val="ru-RU"/>
        </w:rPr>
        <w:t>, ул. Декабристов д.133.</w:t>
      </w:r>
    </w:p>
    <w:sectPr w:rsidR="00274982" w:rsidRPr="009C566E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7642" w14:textId="77777777" w:rsidR="00BD7F30" w:rsidRDefault="00BD7F30">
      <w:pPr>
        <w:spacing w:line="240" w:lineRule="auto"/>
      </w:pPr>
      <w:r>
        <w:separator/>
      </w:r>
    </w:p>
  </w:endnote>
  <w:endnote w:type="continuationSeparator" w:id="0">
    <w:p w14:paraId="48FBBD64" w14:textId="77777777" w:rsidR="00BD7F30" w:rsidRDefault="00BD7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E38" w14:textId="77777777" w:rsidR="00274982" w:rsidRDefault="00830C6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E495" w14:textId="77777777" w:rsidR="00274982" w:rsidRDefault="00830C6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2F8B" w14:textId="77777777" w:rsidR="00BD7F30" w:rsidRDefault="00BD7F30">
      <w:pPr>
        <w:spacing w:line="240" w:lineRule="auto"/>
      </w:pPr>
      <w:r>
        <w:separator/>
      </w:r>
    </w:p>
  </w:footnote>
  <w:footnote w:type="continuationSeparator" w:id="0">
    <w:p w14:paraId="177DF833" w14:textId="77777777" w:rsidR="00BD7F30" w:rsidRDefault="00BD7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D2D" w14:textId="77777777" w:rsidR="00274982" w:rsidRDefault="00274982"/>
  <w:p w14:paraId="6DC682D5" w14:textId="77777777" w:rsidR="00274982" w:rsidRDefault="00274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33"/>
    <w:multiLevelType w:val="hybridMultilevel"/>
    <w:tmpl w:val="6E54FA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7963"/>
    <w:multiLevelType w:val="multilevel"/>
    <w:tmpl w:val="345A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9F09E8"/>
    <w:multiLevelType w:val="hybridMultilevel"/>
    <w:tmpl w:val="96FE2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672AC"/>
    <w:multiLevelType w:val="multilevel"/>
    <w:tmpl w:val="626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22C"/>
    <w:multiLevelType w:val="multilevel"/>
    <w:tmpl w:val="329E3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5D596E"/>
    <w:multiLevelType w:val="hybridMultilevel"/>
    <w:tmpl w:val="1FA42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3F3644"/>
    <w:multiLevelType w:val="hybridMultilevel"/>
    <w:tmpl w:val="3DD22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14608"/>
    <w:multiLevelType w:val="multilevel"/>
    <w:tmpl w:val="A5821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D515E7"/>
    <w:multiLevelType w:val="multilevel"/>
    <w:tmpl w:val="FDAC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745CA"/>
    <w:multiLevelType w:val="hybridMultilevel"/>
    <w:tmpl w:val="39969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A6925"/>
    <w:multiLevelType w:val="hybridMultilevel"/>
    <w:tmpl w:val="DEB689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69A7"/>
    <w:multiLevelType w:val="hybridMultilevel"/>
    <w:tmpl w:val="E37EF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F879FE"/>
    <w:multiLevelType w:val="hybridMultilevel"/>
    <w:tmpl w:val="85768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6579BB"/>
    <w:multiLevelType w:val="multilevel"/>
    <w:tmpl w:val="C13831E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4" w15:restartNumberingAfterBreak="0">
    <w:nsid w:val="19D82008"/>
    <w:multiLevelType w:val="hybridMultilevel"/>
    <w:tmpl w:val="25C6A4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427A91"/>
    <w:multiLevelType w:val="hybridMultilevel"/>
    <w:tmpl w:val="D99CD1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C92B34"/>
    <w:multiLevelType w:val="multilevel"/>
    <w:tmpl w:val="5D142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04B1FB5"/>
    <w:multiLevelType w:val="hybridMultilevel"/>
    <w:tmpl w:val="32C6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866C71"/>
    <w:multiLevelType w:val="hybridMultilevel"/>
    <w:tmpl w:val="12C43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0778C8"/>
    <w:multiLevelType w:val="multilevel"/>
    <w:tmpl w:val="AED48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70933E6"/>
    <w:multiLevelType w:val="hybridMultilevel"/>
    <w:tmpl w:val="53461B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7FF0C4D"/>
    <w:multiLevelType w:val="hybridMultilevel"/>
    <w:tmpl w:val="466068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C814C2"/>
    <w:multiLevelType w:val="multilevel"/>
    <w:tmpl w:val="21BEC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BE22F85"/>
    <w:multiLevelType w:val="hybridMultilevel"/>
    <w:tmpl w:val="5E543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4A1A3C"/>
    <w:multiLevelType w:val="hybridMultilevel"/>
    <w:tmpl w:val="5D8A0A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6156DE"/>
    <w:multiLevelType w:val="multilevel"/>
    <w:tmpl w:val="7C2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4D17F21"/>
    <w:multiLevelType w:val="multilevel"/>
    <w:tmpl w:val="9BC8BC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5B92E3F"/>
    <w:multiLevelType w:val="hybridMultilevel"/>
    <w:tmpl w:val="B5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47CCC"/>
    <w:multiLevelType w:val="multilevel"/>
    <w:tmpl w:val="DE248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D3B38D2"/>
    <w:multiLevelType w:val="multilevel"/>
    <w:tmpl w:val="0734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29D4D1B"/>
    <w:multiLevelType w:val="multilevel"/>
    <w:tmpl w:val="7CBA5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3316731"/>
    <w:multiLevelType w:val="multilevel"/>
    <w:tmpl w:val="3BF6A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5A34D79"/>
    <w:multiLevelType w:val="multilevel"/>
    <w:tmpl w:val="B06E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93C5323"/>
    <w:multiLevelType w:val="hybridMultilevel"/>
    <w:tmpl w:val="78EC70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2E6B6C"/>
    <w:multiLevelType w:val="multilevel"/>
    <w:tmpl w:val="A266C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7216636"/>
    <w:multiLevelType w:val="hybridMultilevel"/>
    <w:tmpl w:val="EF94A8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E11ED2"/>
    <w:multiLevelType w:val="multilevel"/>
    <w:tmpl w:val="08DC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05C6B00"/>
    <w:multiLevelType w:val="hybridMultilevel"/>
    <w:tmpl w:val="625857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F12D4"/>
    <w:multiLevelType w:val="hybridMultilevel"/>
    <w:tmpl w:val="10E8FE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F96344"/>
    <w:multiLevelType w:val="multilevel"/>
    <w:tmpl w:val="F3B29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C7D29EF"/>
    <w:multiLevelType w:val="multilevel"/>
    <w:tmpl w:val="EE96B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F7F0700"/>
    <w:multiLevelType w:val="hybridMultilevel"/>
    <w:tmpl w:val="9488BC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36"/>
  </w:num>
  <w:num w:numId="4">
    <w:abstractNumId w:val="13"/>
  </w:num>
  <w:num w:numId="5">
    <w:abstractNumId w:val="22"/>
  </w:num>
  <w:num w:numId="6">
    <w:abstractNumId w:val="32"/>
  </w:num>
  <w:num w:numId="7">
    <w:abstractNumId w:val="4"/>
  </w:num>
  <w:num w:numId="8">
    <w:abstractNumId w:val="30"/>
  </w:num>
  <w:num w:numId="9">
    <w:abstractNumId w:val="39"/>
  </w:num>
  <w:num w:numId="10">
    <w:abstractNumId w:val="28"/>
  </w:num>
  <w:num w:numId="11">
    <w:abstractNumId w:val="7"/>
  </w:num>
  <w:num w:numId="12">
    <w:abstractNumId w:val="29"/>
  </w:num>
  <w:num w:numId="13">
    <w:abstractNumId w:val="8"/>
  </w:num>
  <w:num w:numId="14">
    <w:abstractNumId w:val="25"/>
  </w:num>
  <w:num w:numId="15">
    <w:abstractNumId w:val="19"/>
  </w:num>
  <w:num w:numId="16">
    <w:abstractNumId w:val="1"/>
  </w:num>
  <w:num w:numId="17">
    <w:abstractNumId w:val="16"/>
  </w:num>
  <w:num w:numId="18">
    <w:abstractNumId w:val="34"/>
  </w:num>
  <w:num w:numId="19">
    <w:abstractNumId w:val="26"/>
  </w:num>
  <w:num w:numId="20">
    <w:abstractNumId w:val="3"/>
  </w:num>
  <w:num w:numId="21">
    <w:abstractNumId w:val="27"/>
  </w:num>
  <w:num w:numId="22">
    <w:abstractNumId w:val="0"/>
  </w:num>
  <w:num w:numId="23">
    <w:abstractNumId w:val="41"/>
  </w:num>
  <w:num w:numId="24">
    <w:abstractNumId w:val="24"/>
  </w:num>
  <w:num w:numId="25">
    <w:abstractNumId w:val="9"/>
  </w:num>
  <w:num w:numId="26">
    <w:abstractNumId w:val="15"/>
  </w:num>
  <w:num w:numId="27">
    <w:abstractNumId w:val="38"/>
  </w:num>
  <w:num w:numId="28">
    <w:abstractNumId w:val="10"/>
  </w:num>
  <w:num w:numId="29">
    <w:abstractNumId w:val="6"/>
  </w:num>
  <w:num w:numId="30">
    <w:abstractNumId w:val="11"/>
  </w:num>
  <w:num w:numId="31">
    <w:abstractNumId w:val="17"/>
  </w:num>
  <w:num w:numId="32">
    <w:abstractNumId w:val="14"/>
  </w:num>
  <w:num w:numId="33">
    <w:abstractNumId w:val="33"/>
  </w:num>
  <w:num w:numId="34">
    <w:abstractNumId w:val="21"/>
  </w:num>
  <w:num w:numId="35">
    <w:abstractNumId w:val="37"/>
  </w:num>
  <w:num w:numId="36">
    <w:abstractNumId w:val="23"/>
  </w:num>
  <w:num w:numId="37">
    <w:abstractNumId w:val="2"/>
  </w:num>
  <w:num w:numId="38">
    <w:abstractNumId w:val="35"/>
  </w:num>
  <w:num w:numId="39">
    <w:abstractNumId w:val="5"/>
  </w:num>
  <w:num w:numId="40">
    <w:abstractNumId w:val="18"/>
  </w:num>
  <w:num w:numId="41">
    <w:abstractNumId w:val="1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2"/>
    <w:rsid w:val="0007399F"/>
    <w:rsid w:val="001403CC"/>
    <w:rsid w:val="00156175"/>
    <w:rsid w:val="002168F5"/>
    <w:rsid w:val="00231A97"/>
    <w:rsid w:val="00264A0D"/>
    <w:rsid w:val="00274982"/>
    <w:rsid w:val="002C1B85"/>
    <w:rsid w:val="0032327A"/>
    <w:rsid w:val="00416D83"/>
    <w:rsid w:val="00437676"/>
    <w:rsid w:val="004A0CC0"/>
    <w:rsid w:val="004B66D4"/>
    <w:rsid w:val="005C74B1"/>
    <w:rsid w:val="005F6AE6"/>
    <w:rsid w:val="0060117F"/>
    <w:rsid w:val="006467D6"/>
    <w:rsid w:val="006B254C"/>
    <w:rsid w:val="006C44D5"/>
    <w:rsid w:val="007F18EE"/>
    <w:rsid w:val="00804FF6"/>
    <w:rsid w:val="00830C6C"/>
    <w:rsid w:val="009A0722"/>
    <w:rsid w:val="009C566E"/>
    <w:rsid w:val="009C643F"/>
    <w:rsid w:val="00B31F6F"/>
    <w:rsid w:val="00B96170"/>
    <w:rsid w:val="00BC1BE2"/>
    <w:rsid w:val="00BD7F30"/>
    <w:rsid w:val="00C32AEB"/>
    <w:rsid w:val="00CC2253"/>
    <w:rsid w:val="00CD22DE"/>
    <w:rsid w:val="00CE4161"/>
    <w:rsid w:val="00D258A8"/>
    <w:rsid w:val="00E80E9E"/>
    <w:rsid w:val="00EC1273"/>
    <w:rsid w:val="00F97241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docId w15:val="{F4DE397A-F896-4A77-B1E8-C484A39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C6C"/>
  </w:style>
  <w:style w:type="paragraph" w:styleId="a9">
    <w:name w:val="footer"/>
    <w:basedOn w:val="a"/>
    <w:link w:val="aa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C6C"/>
  </w:style>
  <w:style w:type="paragraph" w:styleId="ab">
    <w:name w:val="TOC Heading"/>
    <w:basedOn w:val="1"/>
    <w:next w:val="a"/>
    <w:uiPriority w:val="39"/>
    <w:unhideWhenUsed/>
    <w:qFormat/>
    <w:rsid w:val="005F6AE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5F6AE6"/>
    <w:pPr>
      <w:spacing w:after="100"/>
    </w:pPr>
  </w:style>
  <w:style w:type="character" w:styleId="ac">
    <w:name w:val="Hyperlink"/>
    <w:basedOn w:val="a0"/>
    <w:uiPriority w:val="99"/>
    <w:unhideWhenUsed/>
    <w:rsid w:val="005F6AE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Unresolved Mention"/>
    <w:basedOn w:val="a0"/>
    <w:uiPriority w:val="99"/>
    <w:semiHidden/>
    <w:unhideWhenUsed/>
    <w:rsid w:val="009A072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nitza.ru/serv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(800)775-37-9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TC%2B3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Каминская</dc:creator>
  <cp:lastModifiedBy>Мустафин Ранис Фанисович</cp:lastModifiedBy>
  <cp:revision>13</cp:revision>
  <dcterms:created xsi:type="dcterms:W3CDTF">2024-04-26T10:46:00Z</dcterms:created>
  <dcterms:modified xsi:type="dcterms:W3CDTF">2024-10-09T12:54:00Z</dcterms:modified>
</cp:coreProperties>
</file>